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CDB" w:rsidRPr="004B4501" w:rsidRDefault="004D6CDB" w:rsidP="004D6CDB">
      <w:pPr>
        <w:rPr>
          <w:rFonts w:ascii="Century Gothic" w:hAnsi="Century Gothic"/>
          <w:b/>
          <w:bCs/>
          <w:sz w:val="28"/>
          <w:szCs w:val="28"/>
        </w:rPr>
      </w:pPr>
      <w:r w:rsidRPr="00B7234B">
        <w:rPr>
          <w:rFonts w:ascii="Century Gothic" w:hAnsi="Century Gothic"/>
          <w:b/>
          <w:bCs/>
          <w:sz w:val="28"/>
          <w:szCs w:val="28"/>
        </w:rPr>
        <w:t xml:space="preserve">The Dominant Ideas of a Political Party – </w:t>
      </w:r>
      <w:r w:rsidR="00AA1A7C">
        <w:rPr>
          <w:rFonts w:ascii="Century Gothic" w:hAnsi="Century Gothic"/>
          <w:b/>
          <w:bCs/>
          <w:sz w:val="28"/>
          <w:szCs w:val="28"/>
        </w:rPr>
        <w:t>Labour</w:t>
      </w:r>
      <w:r w:rsidRPr="00B7234B">
        <w:rPr>
          <w:rFonts w:ascii="Century Gothic" w:hAnsi="Century Gothic"/>
          <w:b/>
          <w:bCs/>
          <w:sz w:val="28"/>
          <w:szCs w:val="28"/>
        </w:rPr>
        <w:t xml:space="preserve"> Party</w:t>
      </w:r>
    </w:p>
    <w:p w:rsidR="004B4501" w:rsidRDefault="004B4501" w:rsidP="004D6CDB">
      <w:pPr>
        <w:rPr>
          <w:rFonts w:ascii="Century Gothic" w:hAnsi="Century Gothic"/>
          <w:b/>
          <w:bCs/>
          <w:sz w:val="28"/>
          <w:szCs w:val="28"/>
        </w:rPr>
      </w:pPr>
    </w:p>
    <w:p w:rsidR="004D6CDB" w:rsidRDefault="004D6CDB" w:rsidP="004D6CDB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Task 1</w:t>
      </w:r>
    </w:p>
    <w:p w:rsidR="004D6CDB" w:rsidRDefault="004D6CDB" w:rsidP="004D6C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Explain the </w:t>
      </w:r>
      <w:r w:rsidR="00AA1A7C">
        <w:rPr>
          <w:rFonts w:ascii="Century Gothic" w:hAnsi="Century Gothic"/>
          <w:sz w:val="24"/>
          <w:szCs w:val="24"/>
        </w:rPr>
        <w:t>Labour</w:t>
      </w:r>
      <w:r>
        <w:rPr>
          <w:rFonts w:ascii="Century Gothic" w:hAnsi="Century Gothic"/>
          <w:sz w:val="24"/>
          <w:szCs w:val="24"/>
        </w:rPr>
        <w:t xml:space="preserve"> Party dominant idea of </w:t>
      </w:r>
      <w:r w:rsidR="00AA1A7C">
        <w:rPr>
          <w:rFonts w:ascii="Century Gothic" w:hAnsi="Century Gothic"/>
          <w:sz w:val="24"/>
          <w:szCs w:val="24"/>
        </w:rPr>
        <w:t>Democratic Socialism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4D6CDB" w:rsidRDefault="004D6CDB" w:rsidP="004D6CDB">
      <w:pPr>
        <w:rPr>
          <w:rFonts w:ascii="Century Gothic" w:hAnsi="Century Gothic"/>
          <w:sz w:val="24"/>
          <w:szCs w:val="24"/>
        </w:rPr>
      </w:pPr>
    </w:p>
    <w:p w:rsidR="004D6CDB" w:rsidRDefault="004D6CDB" w:rsidP="004D6CDB">
      <w:pPr>
        <w:rPr>
          <w:rFonts w:ascii="Century Gothic" w:hAnsi="Century Gothic"/>
          <w:sz w:val="24"/>
          <w:szCs w:val="24"/>
        </w:rPr>
      </w:pPr>
    </w:p>
    <w:p w:rsidR="004D6CDB" w:rsidRDefault="004D6CDB" w:rsidP="004D6CDB">
      <w:pPr>
        <w:rPr>
          <w:rFonts w:ascii="Century Gothic" w:hAnsi="Century Gothic"/>
          <w:sz w:val="24"/>
          <w:szCs w:val="24"/>
        </w:rPr>
      </w:pPr>
    </w:p>
    <w:p w:rsidR="004D6CDB" w:rsidRDefault="004D6CDB" w:rsidP="004D6CDB">
      <w:pPr>
        <w:rPr>
          <w:rFonts w:ascii="Century Gothic" w:hAnsi="Century Gothic"/>
          <w:sz w:val="24"/>
          <w:szCs w:val="24"/>
        </w:rPr>
      </w:pPr>
    </w:p>
    <w:p w:rsidR="004D6CDB" w:rsidRDefault="004D6CDB" w:rsidP="004D6CDB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Task 2</w:t>
      </w:r>
    </w:p>
    <w:p w:rsidR="004D6CDB" w:rsidRDefault="004D6CDB" w:rsidP="004D6C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Explain the </w:t>
      </w:r>
      <w:r w:rsidR="004B4501">
        <w:rPr>
          <w:rFonts w:ascii="Century Gothic" w:hAnsi="Century Gothic"/>
          <w:sz w:val="24"/>
          <w:szCs w:val="24"/>
        </w:rPr>
        <w:t>Labour</w:t>
      </w:r>
      <w:r>
        <w:rPr>
          <w:rFonts w:ascii="Century Gothic" w:hAnsi="Century Gothic"/>
          <w:sz w:val="24"/>
          <w:szCs w:val="24"/>
        </w:rPr>
        <w:t xml:space="preserve"> Party dominant idea of </w:t>
      </w:r>
      <w:r w:rsidR="00AA1A7C">
        <w:rPr>
          <w:rFonts w:ascii="Century Gothic" w:hAnsi="Century Gothic"/>
          <w:sz w:val="24"/>
          <w:szCs w:val="24"/>
        </w:rPr>
        <w:t>New Labour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4D6CDB" w:rsidRDefault="004D6CDB" w:rsidP="004D6CDB">
      <w:pPr>
        <w:rPr>
          <w:rFonts w:ascii="Century Gothic" w:hAnsi="Century Gothic"/>
          <w:sz w:val="24"/>
          <w:szCs w:val="24"/>
        </w:rPr>
      </w:pPr>
    </w:p>
    <w:p w:rsidR="004D6CDB" w:rsidRDefault="004D6CDB" w:rsidP="004D6CDB">
      <w:pPr>
        <w:rPr>
          <w:rFonts w:ascii="Century Gothic" w:hAnsi="Century Gothic"/>
          <w:sz w:val="24"/>
          <w:szCs w:val="24"/>
        </w:rPr>
      </w:pPr>
    </w:p>
    <w:p w:rsidR="004D6CDB" w:rsidRDefault="004D6CDB" w:rsidP="004D6CDB">
      <w:pPr>
        <w:rPr>
          <w:rFonts w:ascii="Century Gothic" w:hAnsi="Century Gothic"/>
          <w:sz w:val="24"/>
          <w:szCs w:val="24"/>
        </w:rPr>
      </w:pPr>
    </w:p>
    <w:p w:rsidR="004D6CDB" w:rsidRDefault="004D6CDB" w:rsidP="004D6CDB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Task 3</w:t>
      </w:r>
    </w:p>
    <w:p w:rsidR="004B4501" w:rsidRPr="004B4501" w:rsidRDefault="004B4501" w:rsidP="004B4501">
      <w:pPr>
        <w:jc w:val="both"/>
        <w:rPr>
          <w:rFonts w:ascii="Century Gothic" w:hAnsi="Century Gothic"/>
        </w:rPr>
      </w:pPr>
      <w:r w:rsidRPr="004B4501">
        <w:rPr>
          <w:rFonts w:ascii="Century Gothic" w:hAnsi="Century Gothic"/>
        </w:rPr>
        <w:t>A modern-day politician that ascribes to the dominant political idea of democratic socialism is Jeremy Corbyn. Ahead of the 2019 General Election, Labour’s manifesto included:</w:t>
      </w:r>
    </w:p>
    <w:p w:rsidR="004B4501" w:rsidRPr="004B4501" w:rsidRDefault="004B4501" w:rsidP="004B450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Cs/>
        </w:rPr>
      </w:pPr>
      <w:r w:rsidRPr="004B4501">
        <w:rPr>
          <w:rFonts w:ascii="Century Gothic" w:hAnsi="Century Gothic"/>
          <w:bCs/>
        </w:rPr>
        <w:t>a new social house building programme would provide a million homes over a decade with a focus on council housing. By the end the next parliament, the party pledged to build at least 150,000 council and social homes a year.</w:t>
      </w:r>
    </w:p>
    <w:p w:rsidR="004B4501" w:rsidRPr="004B4501" w:rsidRDefault="004B4501" w:rsidP="004B450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Cs/>
        </w:rPr>
      </w:pPr>
      <w:r w:rsidRPr="004B4501">
        <w:rPr>
          <w:rFonts w:ascii="Century Gothic" w:hAnsi="Century Gothic"/>
          <w:bCs/>
        </w:rPr>
        <w:t>“real living wage” of at least £10 an hour. At the time of the election the wage was £9.30 outside London and £10.75 for those working in the capital.</w:t>
      </w:r>
    </w:p>
    <w:p w:rsidR="004B4501" w:rsidRPr="004B4501" w:rsidRDefault="004B4501" w:rsidP="004B4501">
      <w:pPr>
        <w:jc w:val="both"/>
        <w:rPr>
          <w:rFonts w:ascii="Century Gothic" w:hAnsi="Century Gothic"/>
          <w:bCs/>
        </w:rPr>
      </w:pPr>
      <w:r w:rsidRPr="004B4501">
        <w:rPr>
          <w:rFonts w:ascii="Century Gothic" w:hAnsi="Century Gothic"/>
          <w:bCs/>
        </w:rPr>
        <w:t>In the 2019 General Election Labour had their worst return of seats in any general election since 1935. Labour won 203 seats (coming ‘second’ to the Conservative seat yield of 365)</w:t>
      </w:r>
    </w:p>
    <w:p w:rsidR="004B4501" w:rsidRPr="004B4501" w:rsidRDefault="004B4501" w:rsidP="004B4501">
      <w:pPr>
        <w:jc w:val="both"/>
        <w:rPr>
          <w:rFonts w:ascii="Century Gothic" w:hAnsi="Century Gothic"/>
          <w:bCs/>
        </w:rPr>
      </w:pPr>
      <w:r w:rsidRPr="004B4501">
        <w:rPr>
          <w:rFonts w:ascii="Century Gothic" w:hAnsi="Century Gothic"/>
          <w:bCs/>
        </w:rPr>
        <w:t xml:space="preserve">In 2017, Labour held 72 of the 100 constituencies with the most </w:t>
      </w:r>
      <w:r w:rsidRPr="004B4501">
        <w:rPr>
          <w:rFonts w:ascii="Century Gothic" w:hAnsi="Century Gothic"/>
          <w:bCs/>
        </w:rPr>
        <w:t>working-class</w:t>
      </w:r>
      <w:r w:rsidRPr="004B4501">
        <w:rPr>
          <w:rFonts w:ascii="Century Gothic" w:hAnsi="Century Gothic"/>
          <w:bCs/>
        </w:rPr>
        <w:t xml:space="preserve"> households (defined as C2DE using data from the 2011 census).</w:t>
      </w:r>
    </w:p>
    <w:p w:rsidR="004B4501" w:rsidRPr="004B4501" w:rsidRDefault="004B4501" w:rsidP="004B4501">
      <w:pPr>
        <w:jc w:val="both"/>
        <w:rPr>
          <w:rFonts w:ascii="Century Gothic" w:hAnsi="Century Gothic"/>
          <w:bCs/>
        </w:rPr>
      </w:pPr>
      <w:r w:rsidRPr="004B4501">
        <w:rPr>
          <w:rFonts w:ascii="Century Gothic" w:hAnsi="Century Gothic"/>
          <w:bCs/>
        </w:rPr>
        <w:t>In 2019, this figure fell to 53 and the Conservatives increased their share from 13 to 31.</w:t>
      </w:r>
    </w:p>
    <w:p w:rsidR="004B4501" w:rsidRPr="004B4501" w:rsidRDefault="004B4501" w:rsidP="004B4501">
      <w:pPr>
        <w:jc w:val="both"/>
        <w:rPr>
          <w:rFonts w:ascii="Century Gothic" w:hAnsi="Century Gothic"/>
          <w:b/>
          <w:bCs/>
        </w:rPr>
      </w:pPr>
      <w:r w:rsidRPr="004B4501">
        <w:rPr>
          <w:rFonts w:ascii="Century Gothic" w:hAnsi="Century Gothic"/>
          <w:b/>
          <w:bCs/>
        </w:rPr>
        <w:t>Could this mean that the dominant idea of democratic socialism had a negative impact on Labour’s electoral performance? Could there have been other issues that had a more significant impact on Labour’s poor electoral result than democratic socialism?</w:t>
      </w:r>
    </w:p>
    <w:p w:rsidR="004B4501" w:rsidRPr="004B4501" w:rsidRDefault="004B4501" w:rsidP="004D6CDB">
      <w:pPr>
        <w:rPr>
          <w:rFonts w:ascii="Century Gothic" w:hAnsi="Century Gothic"/>
          <w:bCs/>
        </w:rPr>
      </w:pPr>
    </w:p>
    <w:p w:rsidR="004B4501" w:rsidRDefault="004B4501" w:rsidP="004D6CDB">
      <w:pPr>
        <w:rPr>
          <w:rFonts w:ascii="Century Gothic" w:hAnsi="Century Gothic"/>
          <w:b/>
          <w:bCs/>
          <w:sz w:val="28"/>
          <w:szCs w:val="28"/>
        </w:rPr>
      </w:pPr>
    </w:p>
    <w:p w:rsidR="004D6CDB" w:rsidRDefault="004D6CDB" w:rsidP="004D6CDB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Task 4</w:t>
      </w:r>
    </w:p>
    <w:p w:rsidR="004B4501" w:rsidRDefault="004B4501" w:rsidP="004B4501">
      <w:pPr>
        <w:jc w:val="both"/>
        <w:rPr>
          <w:rFonts w:ascii="Century Gothic" w:hAnsi="Century Gothic"/>
          <w:sz w:val="24"/>
          <w:szCs w:val="24"/>
        </w:rPr>
      </w:pPr>
      <w:r w:rsidRPr="004B4501">
        <w:rPr>
          <w:rFonts w:ascii="Century Gothic" w:hAnsi="Century Gothic"/>
          <w:sz w:val="24"/>
          <w:szCs w:val="24"/>
        </w:rPr>
        <w:t>On 1 May 1997, Labour's 18 years in opposition came to an end. The party won a 179-seat majority - the biggest in its history</w:t>
      </w:r>
      <w:r>
        <w:rPr>
          <w:rFonts w:ascii="Century Gothic" w:hAnsi="Century Gothic"/>
          <w:sz w:val="24"/>
          <w:szCs w:val="24"/>
        </w:rPr>
        <w:t>.</w:t>
      </w:r>
    </w:p>
    <w:p w:rsidR="004B4501" w:rsidRPr="00AA1A7C" w:rsidRDefault="004B4501" w:rsidP="004B450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manifesto pledges were made that are likely to have had an impact on Labour’s successful electoral performance in 1997?</w:t>
      </w:r>
      <w:bookmarkStart w:id="0" w:name="_GoBack"/>
      <w:bookmarkEnd w:id="0"/>
    </w:p>
    <w:p w:rsidR="00797F77" w:rsidRPr="00AA1A7C" w:rsidRDefault="00797F77" w:rsidP="004B4501">
      <w:pPr>
        <w:jc w:val="both"/>
        <w:rPr>
          <w:rFonts w:ascii="Century Gothic" w:hAnsi="Century Gothic"/>
          <w:sz w:val="24"/>
          <w:szCs w:val="24"/>
        </w:rPr>
      </w:pPr>
    </w:p>
    <w:sectPr w:rsidR="00797F77" w:rsidRPr="00AA1A7C" w:rsidSect="0073742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3CD4"/>
    <w:multiLevelType w:val="hybridMultilevel"/>
    <w:tmpl w:val="261ED894"/>
    <w:lvl w:ilvl="0" w:tplc="72B02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DB"/>
    <w:rsid w:val="0013384A"/>
    <w:rsid w:val="004B4501"/>
    <w:rsid w:val="004D6CDB"/>
    <w:rsid w:val="00797F77"/>
    <w:rsid w:val="00AA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7413"/>
  <w15:chartTrackingRefBased/>
  <w15:docId w15:val="{09E4391A-3FBF-4C4D-A996-8649C6F8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CD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Dollar Academy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Young-H</dc:creator>
  <cp:keywords/>
  <dc:description/>
  <cp:lastModifiedBy>Young-H</cp:lastModifiedBy>
  <cp:revision>3</cp:revision>
  <dcterms:created xsi:type="dcterms:W3CDTF">2021-04-20T11:26:00Z</dcterms:created>
  <dcterms:modified xsi:type="dcterms:W3CDTF">2021-04-20T12:20:00Z</dcterms:modified>
</cp:coreProperties>
</file>